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E61A" w14:textId="77777777" w:rsidR="00724964" w:rsidRPr="00A02BA0" w:rsidRDefault="001901F2" w:rsidP="0072496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Comité de Compras y C</w:t>
      </w:r>
      <w:r w:rsidR="00724964" w:rsidRPr="00A02BA0">
        <w:rPr>
          <w:b/>
          <w:sz w:val="28"/>
        </w:rPr>
        <w:t>ontrataciones</w:t>
      </w:r>
    </w:p>
    <w:p w14:paraId="6D74E61C" w14:textId="6450E760" w:rsidR="00724964" w:rsidRDefault="00724964" w:rsidP="007003F5">
      <w:pPr>
        <w:spacing w:after="0" w:line="240" w:lineRule="auto"/>
        <w:jc w:val="center"/>
        <w:rPr>
          <w:b/>
          <w:sz w:val="28"/>
        </w:rPr>
      </w:pPr>
      <w:r w:rsidRPr="00A02BA0">
        <w:rPr>
          <w:b/>
          <w:sz w:val="28"/>
        </w:rPr>
        <w:t>Ayuntamiento del Municipio de La Vega</w:t>
      </w:r>
    </w:p>
    <w:p w14:paraId="0EC9417E" w14:textId="77777777" w:rsidR="007003F5" w:rsidRPr="007003F5" w:rsidRDefault="007003F5" w:rsidP="007003F5">
      <w:pPr>
        <w:spacing w:after="0" w:line="240" w:lineRule="auto"/>
        <w:jc w:val="center"/>
        <w:rPr>
          <w:b/>
          <w:sz w:val="28"/>
        </w:rPr>
      </w:pPr>
    </w:p>
    <w:p w14:paraId="6D74E61D" w14:textId="2A5DFADA" w:rsidR="00724964" w:rsidRPr="00725B61" w:rsidRDefault="00724964" w:rsidP="00724964">
      <w:pPr>
        <w:jc w:val="both"/>
      </w:pPr>
      <w:r w:rsidRPr="00725B61">
        <w:t>En el Ayuntamiento del Municipio La Vega, ubicado en el Palacio Municipal cito calle Pte. Antonio Guzmán esq. Prof. Juan Bosch de esta ciudad de La Vega, República Dominicana, siendo el día</w:t>
      </w:r>
      <w:r w:rsidR="009573C5" w:rsidRPr="00725B61">
        <w:t xml:space="preserve"> </w:t>
      </w:r>
      <w:r w:rsidR="00F477D6">
        <w:t xml:space="preserve">veintiuno </w:t>
      </w:r>
      <w:r w:rsidR="00B62065">
        <w:t>(</w:t>
      </w:r>
      <w:r w:rsidR="00F477D6">
        <w:t>21</w:t>
      </w:r>
      <w:r w:rsidRPr="00725B61">
        <w:t xml:space="preserve">) del mes de </w:t>
      </w:r>
      <w:r w:rsidR="00EE4F41">
        <w:t>mayo</w:t>
      </w:r>
      <w:r w:rsidR="009573C5" w:rsidRPr="00725B61">
        <w:t xml:space="preserve"> del año 2021</w:t>
      </w:r>
      <w:r w:rsidRPr="00725B61">
        <w:t xml:space="preserve">, se reunieron los miembros del Comité de Compras y Contrataciones de este Cabildo Vegano, compuesto por los señores: </w:t>
      </w:r>
      <w:r w:rsidRPr="00725B61">
        <w:rPr>
          <w:b/>
        </w:rPr>
        <w:t>Lic. Danny Rafael Holguín</w:t>
      </w:r>
      <w:r w:rsidRPr="00725B61">
        <w:t xml:space="preserve">, Gerente Operativo, (Presidente del Comité); </w:t>
      </w:r>
      <w:r w:rsidRPr="00725B61">
        <w:rPr>
          <w:b/>
        </w:rPr>
        <w:t xml:space="preserve">Lic. </w:t>
      </w:r>
      <w:r w:rsidR="009573C5" w:rsidRPr="00725B61">
        <w:rPr>
          <w:b/>
        </w:rPr>
        <w:t>Miguel Alejandro Eduardo Ramírez</w:t>
      </w:r>
      <w:r w:rsidRPr="00725B61">
        <w:t xml:space="preserve">, en representación del Consultor Jurídico; </w:t>
      </w:r>
      <w:r w:rsidRPr="00725B61">
        <w:rPr>
          <w:b/>
        </w:rPr>
        <w:t>Licda. Carolina Mota Bueno</w:t>
      </w:r>
      <w:r w:rsidRPr="00725B61">
        <w:t xml:space="preserve">, en representación de la Gerencia Financiera; </w:t>
      </w:r>
      <w:r w:rsidRPr="00725B61">
        <w:rPr>
          <w:b/>
        </w:rPr>
        <w:t>Licda. María Lucía Reina</w:t>
      </w:r>
      <w:r w:rsidRPr="00725B61">
        <w:t xml:space="preserve">, en representación de la oficina de Libre Acceso a la Información Pública y la </w:t>
      </w:r>
      <w:r w:rsidRPr="00725B61">
        <w:rPr>
          <w:b/>
        </w:rPr>
        <w:t>Licda. Melissa Hernández</w:t>
      </w:r>
      <w:r w:rsidRPr="00725B61">
        <w:t xml:space="preserve">, </w:t>
      </w:r>
      <w:proofErr w:type="spellStart"/>
      <w:r w:rsidRPr="00725B61">
        <w:t>Enc</w:t>
      </w:r>
      <w:proofErr w:type="spellEnd"/>
      <w:r w:rsidRPr="00725B61">
        <w:t>. Oficina de Planificación y Programación Municipal.</w:t>
      </w:r>
    </w:p>
    <w:p w14:paraId="6D74E61E" w14:textId="77777777" w:rsidR="00724964" w:rsidRPr="00725B61" w:rsidRDefault="00724964" w:rsidP="00724964">
      <w:pPr>
        <w:jc w:val="both"/>
      </w:pPr>
      <w:r w:rsidRPr="00725B61">
        <w:t>El Lic. Danny Rafael Holguín, comprobado el quórum de lugar, procede con la apertura de la presente sesión con la siguiente agenda a tratar:</w:t>
      </w:r>
    </w:p>
    <w:p w14:paraId="01C7EA7D" w14:textId="73DEC4D7" w:rsidR="003357F7" w:rsidRPr="003357F7" w:rsidRDefault="00724964" w:rsidP="00725B61">
      <w:pPr>
        <w:pStyle w:val="Prrafodelista"/>
        <w:numPr>
          <w:ilvl w:val="0"/>
          <w:numId w:val="1"/>
        </w:numPr>
        <w:jc w:val="both"/>
        <w:rPr>
          <w:b/>
          <w:color w:val="000000" w:themeColor="text1"/>
        </w:rPr>
      </w:pPr>
      <w:r w:rsidRPr="003357F7">
        <w:rPr>
          <w:b/>
          <w:color w:val="000000" w:themeColor="text1"/>
        </w:rPr>
        <w:t>Punto No.</w:t>
      </w:r>
      <w:r w:rsidR="0062427E" w:rsidRPr="003357F7">
        <w:rPr>
          <w:b/>
          <w:color w:val="000000" w:themeColor="text1"/>
        </w:rPr>
        <w:t xml:space="preserve"> </w:t>
      </w:r>
      <w:r w:rsidRPr="003357F7">
        <w:rPr>
          <w:b/>
          <w:color w:val="000000" w:themeColor="text1"/>
        </w:rPr>
        <w:t>1:</w:t>
      </w:r>
      <w:r w:rsidRPr="003357F7">
        <w:rPr>
          <w:color w:val="000000" w:themeColor="text1"/>
        </w:rPr>
        <w:t xml:space="preserve"> Conocimiento del proceso a utiliz</w:t>
      </w:r>
      <w:r w:rsidR="0063441C" w:rsidRPr="003357F7">
        <w:rPr>
          <w:color w:val="000000" w:themeColor="text1"/>
        </w:rPr>
        <w:t>ar</w:t>
      </w:r>
      <w:r w:rsidR="0087689D" w:rsidRPr="003357F7">
        <w:rPr>
          <w:color w:val="000000" w:themeColor="text1"/>
        </w:rPr>
        <w:t xml:space="preserve"> para </w:t>
      </w:r>
      <w:r w:rsidR="00D759A8">
        <w:t xml:space="preserve">la </w:t>
      </w:r>
      <w:r w:rsidR="00D759A8" w:rsidRPr="0010595A">
        <w:t>adquisición de:</w:t>
      </w:r>
      <w:r w:rsidR="00D759A8" w:rsidRPr="0061367F">
        <w:rPr>
          <w:rFonts w:ascii="Times New Roman" w:hAnsi="Times New Roman"/>
          <w:sz w:val="20"/>
          <w:szCs w:val="24"/>
          <w:lang w:val="es-MX"/>
        </w:rPr>
        <w:t xml:space="preserve"> </w:t>
      </w:r>
    </w:p>
    <w:p w14:paraId="6D74E61F" w14:textId="7D42D266" w:rsidR="00725B61" w:rsidRDefault="00F62FAF" w:rsidP="003357F7">
      <w:pPr>
        <w:ind w:left="360"/>
        <w:jc w:val="both"/>
        <w:rPr>
          <w:rFonts w:ascii="Times New Roman" w:hAnsi="Times New Roman"/>
          <w:color w:val="000000" w:themeColor="text1"/>
          <w:sz w:val="20"/>
          <w:szCs w:val="24"/>
          <w:lang w:val="es-MX"/>
        </w:rPr>
      </w:pPr>
      <w:r w:rsidRPr="003357F7">
        <w:rPr>
          <w:rFonts w:ascii="Times New Roman" w:hAnsi="Times New Roman"/>
          <w:color w:val="000000" w:themeColor="text1"/>
          <w:sz w:val="20"/>
          <w:szCs w:val="24"/>
          <w:lang w:val="es-MX"/>
        </w:rPr>
        <w:t xml:space="preserve"> </w:t>
      </w:r>
      <w:r w:rsidR="00F477D6">
        <w:rPr>
          <w:b/>
          <w:sz w:val="21"/>
        </w:rPr>
        <w:t>ADQUISICIÓN DE ACERO PARA LA REPARACION DE EQUIPOS Y CONSTRUCCION DE ESTRUCTURAS METALICAS EN OBRAS EN EL MUNICIPIO DE LA VEGA</w:t>
      </w:r>
    </w:p>
    <w:p w14:paraId="6D74E621" w14:textId="28146004" w:rsidR="00724964" w:rsidRPr="00A3497C" w:rsidRDefault="00724964" w:rsidP="00724964">
      <w:pPr>
        <w:pStyle w:val="Prrafodelista"/>
        <w:numPr>
          <w:ilvl w:val="0"/>
          <w:numId w:val="1"/>
        </w:numPr>
        <w:jc w:val="both"/>
      </w:pPr>
      <w:r w:rsidRPr="00725B61">
        <w:rPr>
          <w:b/>
        </w:rPr>
        <w:t>Punto No.</w:t>
      </w:r>
      <w:r w:rsidR="0062427E" w:rsidRPr="00725B61">
        <w:rPr>
          <w:b/>
        </w:rPr>
        <w:t xml:space="preserve"> </w:t>
      </w:r>
      <w:r w:rsidRPr="00725B61">
        <w:rPr>
          <w:b/>
        </w:rPr>
        <w:t>2:</w:t>
      </w:r>
      <w:r w:rsidRPr="00725B61">
        <w:t xml:space="preserve"> Conocimiento de los Términos de Referencia por los cu</w:t>
      </w:r>
      <w:r w:rsidR="00A94A06" w:rsidRPr="00725B61">
        <w:t xml:space="preserve">ales se regirá el proceso </w:t>
      </w:r>
      <w:r w:rsidR="00A94A06" w:rsidRPr="00C228B8">
        <w:t>para</w:t>
      </w:r>
      <w:r w:rsidR="00651A75">
        <w:rPr>
          <w:b/>
        </w:rPr>
        <w:t xml:space="preserve"> </w:t>
      </w:r>
      <w:r w:rsidR="00D759A8">
        <w:t xml:space="preserve">la </w:t>
      </w:r>
      <w:r w:rsidR="00D759A8" w:rsidRPr="0010595A">
        <w:t>adquisición de:</w:t>
      </w:r>
      <w:r w:rsidR="00D759A8" w:rsidRPr="0061367F">
        <w:rPr>
          <w:rFonts w:ascii="Times New Roman" w:hAnsi="Times New Roman"/>
          <w:sz w:val="20"/>
          <w:szCs w:val="24"/>
          <w:lang w:val="es-MX"/>
        </w:rPr>
        <w:t xml:space="preserve">  </w:t>
      </w:r>
    </w:p>
    <w:p w14:paraId="3A793534" w14:textId="77777777" w:rsidR="00F477D6" w:rsidRPr="00F477D6" w:rsidRDefault="00F477D6" w:rsidP="00BB46E0">
      <w:pPr>
        <w:ind w:left="360"/>
        <w:jc w:val="both"/>
      </w:pPr>
      <w:r w:rsidRPr="00BB46E0">
        <w:rPr>
          <w:b/>
          <w:sz w:val="21"/>
        </w:rPr>
        <w:t>ADQUISICIÓN DE ACERO PARA LA REPARACION DE EQUIPOS Y CONSTRUCCION DE ESTRUCTURAS METALICAS EN OBRAS EN EL MUNICIPIO DE LA VEGA</w:t>
      </w:r>
    </w:p>
    <w:p w14:paraId="6D74E622" w14:textId="32EFF43A" w:rsidR="00724964" w:rsidRPr="00725B61" w:rsidRDefault="00724964" w:rsidP="00724964">
      <w:pPr>
        <w:pStyle w:val="Prrafodelista"/>
        <w:numPr>
          <w:ilvl w:val="0"/>
          <w:numId w:val="1"/>
        </w:numPr>
        <w:jc w:val="both"/>
      </w:pPr>
      <w:r w:rsidRPr="00725B61">
        <w:rPr>
          <w:b/>
        </w:rPr>
        <w:t>Punto No.</w:t>
      </w:r>
      <w:r w:rsidR="0062427E" w:rsidRPr="00725B61">
        <w:rPr>
          <w:b/>
        </w:rPr>
        <w:t xml:space="preserve"> </w:t>
      </w:r>
      <w:r w:rsidRPr="00725B61">
        <w:rPr>
          <w:b/>
        </w:rPr>
        <w:t>3:</w:t>
      </w:r>
      <w:r w:rsidRPr="00725B61">
        <w:t xml:space="preserve"> Designación de los peritos que realizarán las evaluaciones correspondientes para el procedimiento de referencia, en atención a los criterios establecidos en los términos de referencia.</w:t>
      </w:r>
    </w:p>
    <w:p w14:paraId="6D74E623" w14:textId="77777777" w:rsidR="00724964" w:rsidRPr="00725B61" w:rsidRDefault="00724964" w:rsidP="00724964">
      <w:pPr>
        <w:jc w:val="center"/>
        <w:rPr>
          <w:b/>
        </w:rPr>
      </w:pPr>
      <w:r w:rsidRPr="00725B61">
        <w:rPr>
          <w:b/>
        </w:rPr>
        <w:t>DESARROLLO</w:t>
      </w:r>
    </w:p>
    <w:p w14:paraId="6D74E625" w14:textId="10E68A0F" w:rsidR="00724964" w:rsidRPr="00725B61" w:rsidRDefault="00724964" w:rsidP="00724964">
      <w:pPr>
        <w:jc w:val="both"/>
      </w:pPr>
      <w:r w:rsidRPr="00725B61">
        <w:rPr>
          <w:b/>
        </w:rPr>
        <w:t>CONSIDERANDO:</w:t>
      </w:r>
      <w:r w:rsidRPr="00725B61">
        <w:t xml:space="preserve"> Que el artículo No.16, numeral 1 de la ley No.</w:t>
      </w:r>
      <w:r w:rsidR="001901F2" w:rsidRPr="00725B61">
        <w:t xml:space="preserve"> </w:t>
      </w:r>
      <w:r w:rsidRPr="00725B61">
        <w:t xml:space="preserve">340-06 sobre </w:t>
      </w:r>
      <w:r w:rsidR="00D759A8" w:rsidRPr="00725B61">
        <w:t xml:space="preserve">Compras </w:t>
      </w:r>
      <w:r w:rsidR="00FA261A" w:rsidRPr="00725B61">
        <w:t>Contrataciones de</w:t>
      </w:r>
      <w:r w:rsidRPr="00725B61">
        <w:t xml:space="preserve"> bienes, servicios y obras y concesiones y </w:t>
      </w:r>
      <w:r w:rsidR="008E78C9" w:rsidRPr="00725B61">
        <w:t>sus modificaciones estipula que,</w:t>
      </w:r>
      <w:r w:rsidR="001526C5" w:rsidRPr="00725B61">
        <w:t xml:space="preserve"> Comparación de Precios: Es una amplia convocatoria a las personas naturales o jurídicas inscritas en el registro respectivo. Este proceso sólo aplica para la compra de bienes comunes con especificaciones estándares, adquisición de servicios y obras menores. Un procedimiento simplificado, establecido por un reglamento de la presente ley, será aplicable al caso de compras menores.</w:t>
      </w:r>
    </w:p>
    <w:p w14:paraId="6D74E626" w14:textId="5B2CF8BC" w:rsidR="00724964" w:rsidRPr="00725B61" w:rsidRDefault="00724964" w:rsidP="00724964">
      <w:pPr>
        <w:jc w:val="both"/>
      </w:pPr>
      <w:r w:rsidRPr="00725B61">
        <w:rPr>
          <w:b/>
        </w:rPr>
        <w:lastRenderedPageBreak/>
        <w:t>CONSIDERANDO:</w:t>
      </w:r>
      <w:r w:rsidRPr="00725B61">
        <w:t xml:space="preserve"> Que el artículo No.</w:t>
      </w:r>
      <w:r w:rsidR="00D759A8" w:rsidRPr="00725B61">
        <w:t>17 de</w:t>
      </w:r>
      <w:r w:rsidRPr="00725B61">
        <w:t xml:space="preserve"> la citada ley No.340-06 con sus modificaciones en </w:t>
      </w:r>
      <w:r w:rsidR="00990D65" w:rsidRPr="00725B61">
        <w:t>la ley</w:t>
      </w:r>
      <w:r w:rsidRPr="00725B61">
        <w:t xml:space="preserve"> No.449-06, dispone que: “</w:t>
      </w:r>
      <w:r w:rsidRPr="00725B61">
        <w:rPr>
          <w:i/>
        </w:rPr>
        <w:t>para determinar la modalidad de selección a aplicar en un proceso de compra o contratacione</w:t>
      </w:r>
      <w:r w:rsidR="00274AA1" w:rsidRPr="00725B61">
        <w:rPr>
          <w:i/>
        </w:rPr>
        <w:t>s se utilizarán los umbrales top</w:t>
      </w:r>
      <w:r w:rsidRPr="00725B61">
        <w:rPr>
          <w:i/>
        </w:rPr>
        <w:t>es, que se calcula multiplicando el presupuesto de ingresos corrientes del Gobierno Central, aprobado por el Congreso Nacional de la República (…)</w:t>
      </w:r>
      <w:r w:rsidRPr="00725B61">
        <w:t>”.</w:t>
      </w:r>
    </w:p>
    <w:p w14:paraId="5B6FEDD6" w14:textId="64FCDC20" w:rsidR="00D759A8" w:rsidRDefault="00724964" w:rsidP="00D759A8">
      <w:pPr>
        <w:jc w:val="both"/>
        <w:rPr>
          <w:rFonts w:ascii="Times New Roman" w:hAnsi="Times New Roman"/>
          <w:sz w:val="20"/>
          <w:szCs w:val="24"/>
          <w:lang w:val="es-MX"/>
        </w:rPr>
      </w:pPr>
      <w:r w:rsidRPr="00725B61">
        <w:rPr>
          <w:b/>
        </w:rPr>
        <w:t xml:space="preserve">CONSIDERANDO: </w:t>
      </w:r>
      <w:r w:rsidRPr="00725B61">
        <w:t xml:space="preserve">Que mediante la </w:t>
      </w:r>
      <w:r w:rsidR="00D759A8" w:rsidRPr="00725B61">
        <w:rPr>
          <w:b/>
        </w:rPr>
        <w:t>resolución número</w:t>
      </w:r>
      <w:r w:rsidRPr="00725B61">
        <w:rPr>
          <w:b/>
        </w:rPr>
        <w:t>. PNP-01-202</w:t>
      </w:r>
      <w:r w:rsidR="001526C5" w:rsidRPr="00725B61">
        <w:rPr>
          <w:b/>
        </w:rPr>
        <w:t>1</w:t>
      </w:r>
      <w:r w:rsidRPr="00725B61">
        <w:rPr>
          <w:b/>
        </w:rPr>
        <w:t xml:space="preserve"> d</w:t>
      </w:r>
      <w:r w:rsidR="001526C5" w:rsidRPr="00725B61">
        <w:rPr>
          <w:b/>
        </w:rPr>
        <w:t>e fecha 05 de enero del año 2021</w:t>
      </w:r>
      <w:r w:rsidRPr="00725B61">
        <w:t>, la Dirección General de Compras y Contrataciones  Públicas determinó lo</w:t>
      </w:r>
      <w:r w:rsidR="00274AA1" w:rsidRPr="00725B61">
        <w:t>s</w:t>
      </w:r>
      <w:r w:rsidRPr="00725B61">
        <w:t xml:space="preserve"> umbrales tope que utilizarán  las entidades contratantes  para determinar a elección de los procedimientos de selección aplicables cada contratación durante el año 202</w:t>
      </w:r>
      <w:r w:rsidR="001526C5" w:rsidRPr="00725B61">
        <w:t>1</w:t>
      </w:r>
      <w:r w:rsidRPr="00725B61">
        <w:t>, estableciendo que para mo</w:t>
      </w:r>
      <w:r w:rsidR="001526C5" w:rsidRPr="00725B61">
        <w:t>n</w:t>
      </w:r>
      <w:r w:rsidRPr="00725B61">
        <w:t xml:space="preserve">tos </w:t>
      </w:r>
      <w:r w:rsidR="007A3D32" w:rsidRPr="00725B61">
        <w:t xml:space="preserve">desde </w:t>
      </w:r>
      <w:r w:rsidR="007A3D32" w:rsidRPr="00725B61">
        <w:rPr>
          <w:b/>
        </w:rPr>
        <w:t>(RD$985,749.00) h</w:t>
      </w:r>
      <w:r w:rsidRPr="00725B61">
        <w:rPr>
          <w:b/>
        </w:rPr>
        <w:t>a</w:t>
      </w:r>
      <w:r w:rsidR="007A3D32" w:rsidRPr="00725B61">
        <w:rPr>
          <w:b/>
        </w:rPr>
        <w:t>sta</w:t>
      </w:r>
      <w:r w:rsidRPr="00725B61">
        <w:t xml:space="preserve"> </w:t>
      </w:r>
      <w:r w:rsidR="001526C5" w:rsidRPr="00725B61">
        <w:rPr>
          <w:b/>
        </w:rPr>
        <w:t>cuatro millones, setecientos</w:t>
      </w:r>
      <w:r w:rsidRPr="00725B61">
        <w:rPr>
          <w:b/>
        </w:rPr>
        <w:t xml:space="preserve"> </w:t>
      </w:r>
      <w:r w:rsidR="001526C5" w:rsidRPr="00725B61">
        <w:rPr>
          <w:b/>
        </w:rPr>
        <w:t>noventa y dos</w:t>
      </w:r>
      <w:r w:rsidRPr="00725B61">
        <w:rPr>
          <w:b/>
        </w:rPr>
        <w:t xml:space="preserve"> mil, </w:t>
      </w:r>
      <w:r w:rsidR="001526C5" w:rsidRPr="00725B61">
        <w:rPr>
          <w:b/>
        </w:rPr>
        <w:t>ochocientos noventa y tres pesos con noventa y nueve</w:t>
      </w:r>
      <w:r w:rsidRPr="00725B61">
        <w:rPr>
          <w:b/>
        </w:rPr>
        <w:t xml:space="preserve"> centavos (</w:t>
      </w:r>
      <w:r w:rsidR="001526C5" w:rsidRPr="00725B61">
        <w:rPr>
          <w:b/>
        </w:rPr>
        <w:t>RD$4,792,893.99</w:t>
      </w:r>
      <w:r w:rsidRPr="00725B61">
        <w:rPr>
          <w:b/>
        </w:rPr>
        <w:t>)</w:t>
      </w:r>
      <w:r w:rsidRPr="00725B61">
        <w:t xml:space="preserve"> para compras de bienes o contratación de servicios, deberá utilizarse, obligatoriamente  el procedimiento de </w:t>
      </w:r>
      <w:r w:rsidR="001526C5" w:rsidRPr="00725B61">
        <w:t>comparación de Precios</w:t>
      </w:r>
      <w:r w:rsidR="00274AA1" w:rsidRPr="00725B61">
        <w:t xml:space="preserve"> </w:t>
      </w:r>
      <w:r w:rsidR="0062427E" w:rsidRPr="00725B61">
        <w:t xml:space="preserve">para </w:t>
      </w:r>
      <w:r w:rsidR="00D759A8">
        <w:t xml:space="preserve">la </w:t>
      </w:r>
      <w:r w:rsidR="00D759A8" w:rsidRPr="0010595A">
        <w:t>adquisición de:</w:t>
      </w:r>
      <w:r w:rsidR="00D759A8" w:rsidRPr="0061367F">
        <w:rPr>
          <w:rFonts w:ascii="Times New Roman" w:hAnsi="Times New Roman"/>
          <w:sz w:val="20"/>
          <w:szCs w:val="24"/>
          <w:lang w:val="es-MX"/>
        </w:rPr>
        <w:t xml:space="preserve">  </w:t>
      </w:r>
    </w:p>
    <w:p w14:paraId="4A53F461" w14:textId="77777777" w:rsidR="00F477D6" w:rsidRDefault="00F477D6" w:rsidP="00724964">
      <w:pPr>
        <w:jc w:val="both"/>
        <w:rPr>
          <w:b/>
          <w:sz w:val="21"/>
        </w:rPr>
      </w:pPr>
      <w:r>
        <w:rPr>
          <w:b/>
          <w:sz w:val="21"/>
        </w:rPr>
        <w:t>ADQUISICIÓN DE ACERO PARA LA REPARACION DE EQUIPOS Y CONSTRUCCION DE ESTRUCTURAS METALICAS EN OBRAS EN EL MUNICIPIO DE LA VEGA</w:t>
      </w:r>
    </w:p>
    <w:p w14:paraId="6D74E628" w14:textId="33547687" w:rsidR="00724964" w:rsidRPr="00725B61" w:rsidRDefault="00724964" w:rsidP="00724964">
      <w:pPr>
        <w:jc w:val="both"/>
      </w:pPr>
      <w:r w:rsidRPr="00725B61">
        <w:rPr>
          <w:b/>
        </w:rPr>
        <w:t>CONSIDERANDO:</w:t>
      </w:r>
      <w:r w:rsidRPr="00725B61">
        <w:t xml:space="preserve"> Que el artículo No.</w:t>
      </w:r>
      <w:r w:rsidR="001901F2" w:rsidRPr="00725B61">
        <w:t xml:space="preserve"> </w:t>
      </w:r>
      <w:r w:rsidRPr="00725B61">
        <w:t xml:space="preserve">71 del referido reglamento de aplicación dispone que: La designación de los peritos para la elaboración de las especificaciones técnicas / fichas técnicas o términos de referencia, cuando no existan, deberá </w:t>
      </w:r>
      <w:r w:rsidR="001665C0" w:rsidRPr="00725B61">
        <w:t>realizarla el</w:t>
      </w:r>
      <w:r w:rsidRPr="00725B61">
        <w:t xml:space="preserve"> comité de compras y contrataciones de la entidad, conforme a los criterios de competencia, experiencia en el área y conocimiento del mercado (…)”.</w:t>
      </w:r>
    </w:p>
    <w:p w14:paraId="6D74E629" w14:textId="5C4B41B1" w:rsidR="00724964" w:rsidRPr="00725B61" w:rsidRDefault="00724964" w:rsidP="00724964">
      <w:pPr>
        <w:jc w:val="both"/>
      </w:pPr>
      <w:r w:rsidRPr="00725B61">
        <w:rPr>
          <w:b/>
        </w:rPr>
        <w:t>CONSIDERANDO:</w:t>
      </w:r>
      <w:r w:rsidRPr="00725B61">
        <w:t xml:space="preserve"> Que el comité de compras y contrataciones a identificado que los técnicos de esta institución, los señores </w:t>
      </w:r>
      <w:r w:rsidR="00C228B8">
        <w:t>José Manuel Genao</w:t>
      </w:r>
      <w:r w:rsidRPr="00725B61">
        <w:t>,</w:t>
      </w:r>
      <w:r w:rsidR="000B7D36">
        <w:t xml:space="preserve"> Director Ejecutivo de Campamento</w:t>
      </w:r>
      <w:r w:rsidRPr="00725B61">
        <w:t xml:space="preserve">, </w:t>
      </w:r>
      <w:r w:rsidR="00C228B8">
        <w:t>Inocencio Concepción</w:t>
      </w:r>
      <w:r w:rsidRPr="00725B61">
        <w:t xml:space="preserve">, </w:t>
      </w:r>
      <w:r w:rsidR="00C228B8">
        <w:t xml:space="preserve">Encargado de </w:t>
      </w:r>
      <w:r w:rsidR="0022280B">
        <w:t xml:space="preserve">División </w:t>
      </w:r>
      <w:r w:rsidR="00C228B8">
        <w:t>de Compras y Contrataciones,</w:t>
      </w:r>
      <w:r w:rsidRPr="00725B61">
        <w:t xml:space="preserve"> ambos empleados de este Ayuntamiento de La </w:t>
      </w:r>
      <w:r w:rsidR="00D759A8" w:rsidRPr="00725B61">
        <w:t>Vega</w:t>
      </w:r>
      <w:r w:rsidRPr="00725B61">
        <w:t xml:space="preserve"> son quienes poseen las cualidades y experiencias </w:t>
      </w:r>
      <w:r w:rsidR="001665C0" w:rsidRPr="00725B61">
        <w:t>necesarias para</w:t>
      </w:r>
      <w:r w:rsidRPr="00725B61">
        <w:t xml:space="preserve"> evaluar las condiciones y ofertas a presentar en el procedimiento de que se trata.</w:t>
      </w:r>
    </w:p>
    <w:p w14:paraId="6D74E62B" w14:textId="1388E50E" w:rsidR="00725B61" w:rsidRDefault="00724964" w:rsidP="00072682">
      <w:pPr>
        <w:pStyle w:val="Prrafodelista"/>
        <w:numPr>
          <w:ilvl w:val="0"/>
          <w:numId w:val="2"/>
        </w:numPr>
        <w:jc w:val="both"/>
      </w:pPr>
      <w:r w:rsidRPr="00725B61">
        <w:rPr>
          <w:b/>
        </w:rPr>
        <w:t>VISTA:</w:t>
      </w:r>
      <w:r w:rsidRPr="00725B61">
        <w:t xml:space="preserve"> La Ley No.</w:t>
      </w:r>
      <w:r w:rsidR="001901F2" w:rsidRPr="00725B61">
        <w:t xml:space="preserve"> </w:t>
      </w:r>
      <w:r w:rsidRPr="00725B61">
        <w:t xml:space="preserve">340-06 sobre Compras y Contrataciones Públicas de bienes, servicios, obras y concesiones, de fecha 6 de agosto del año 2006 y su posterior </w:t>
      </w:r>
      <w:r w:rsidR="001665C0" w:rsidRPr="00725B61">
        <w:t>modificación contenida</w:t>
      </w:r>
      <w:r w:rsidRPr="00725B61">
        <w:t xml:space="preserve"> en </w:t>
      </w:r>
      <w:r w:rsidR="00D759A8" w:rsidRPr="00725B61">
        <w:t>la</w:t>
      </w:r>
      <w:r w:rsidRPr="00725B61">
        <w:t xml:space="preserve"> ley No.</w:t>
      </w:r>
      <w:r w:rsidR="001901F2" w:rsidRPr="00725B61">
        <w:t xml:space="preserve"> </w:t>
      </w:r>
      <w:r w:rsidRPr="00725B61">
        <w:t xml:space="preserve">449-06, de </w:t>
      </w:r>
      <w:r w:rsidR="001665C0" w:rsidRPr="00725B61">
        <w:t>facha 6</w:t>
      </w:r>
      <w:r w:rsidRPr="00725B61">
        <w:t xml:space="preserve"> de diciembre del año 2006.</w:t>
      </w:r>
    </w:p>
    <w:p w14:paraId="05C8104C" w14:textId="77777777" w:rsidR="00072682" w:rsidRPr="00725B61" w:rsidRDefault="00072682" w:rsidP="00072682">
      <w:pPr>
        <w:pStyle w:val="Prrafodelista"/>
        <w:ind w:left="928"/>
        <w:jc w:val="both"/>
      </w:pPr>
    </w:p>
    <w:p w14:paraId="6A90C8E0" w14:textId="31ABC72D" w:rsidR="001665C0" w:rsidRDefault="00724964" w:rsidP="00990D65">
      <w:pPr>
        <w:pStyle w:val="Prrafodelista"/>
        <w:numPr>
          <w:ilvl w:val="0"/>
          <w:numId w:val="2"/>
        </w:numPr>
        <w:jc w:val="both"/>
      </w:pPr>
      <w:r w:rsidRPr="00336DB4">
        <w:rPr>
          <w:b/>
        </w:rPr>
        <w:t>VISTO:</w:t>
      </w:r>
      <w:r w:rsidRPr="00725B61">
        <w:t xml:space="preserve"> El Reglamento de aplicación de la Ley No.</w:t>
      </w:r>
      <w:r w:rsidR="001901F2" w:rsidRPr="00725B61">
        <w:t xml:space="preserve"> </w:t>
      </w:r>
      <w:r w:rsidRPr="00725B61">
        <w:t>340-06 emitido mediante el Decreto No.</w:t>
      </w:r>
      <w:r w:rsidR="001901F2" w:rsidRPr="00725B61">
        <w:t xml:space="preserve"> </w:t>
      </w:r>
      <w:r w:rsidRPr="00725B61">
        <w:t>542-12 de fecha 6 de septiembre del año 2012</w:t>
      </w:r>
      <w:r w:rsidR="00B450F4">
        <w:t>.</w:t>
      </w:r>
      <w:r w:rsidR="00030D96">
        <w:t xml:space="preserve"> </w:t>
      </w:r>
    </w:p>
    <w:p w14:paraId="2604C538" w14:textId="77777777" w:rsidR="00990D65" w:rsidRPr="00725B61" w:rsidRDefault="00990D65" w:rsidP="00990D65">
      <w:pPr>
        <w:pStyle w:val="Prrafodelista"/>
        <w:ind w:left="928"/>
        <w:jc w:val="both"/>
      </w:pPr>
    </w:p>
    <w:p w14:paraId="6D74E62F" w14:textId="4674C468" w:rsidR="00724964" w:rsidRPr="00725B61" w:rsidRDefault="00724964" w:rsidP="00724964">
      <w:pPr>
        <w:pStyle w:val="Prrafodelista"/>
        <w:numPr>
          <w:ilvl w:val="0"/>
          <w:numId w:val="2"/>
        </w:numPr>
        <w:jc w:val="both"/>
      </w:pPr>
      <w:r w:rsidRPr="00725B61">
        <w:rPr>
          <w:b/>
        </w:rPr>
        <w:t>VISTO</w:t>
      </w:r>
      <w:r w:rsidRPr="00725B61">
        <w:rPr>
          <w:b/>
          <w:color w:val="000000" w:themeColor="text1"/>
        </w:rPr>
        <w:t>:</w:t>
      </w:r>
      <w:r w:rsidR="007835F1" w:rsidRPr="00725B61">
        <w:rPr>
          <w:color w:val="000000" w:themeColor="text1"/>
        </w:rPr>
        <w:t xml:space="preserve"> El Requerimiento</w:t>
      </w:r>
      <w:r w:rsidR="000E6BAD">
        <w:rPr>
          <w:color w:val="000000" w:themeColor="text1"/>
        </w:rPr>
        <w:t xml:space="preserve"> de fecha 05</w:t>
      </w:r>
      <w:r w:rsidRPr="00725B61">
        <w:rPr>
          <w:color w:val="000000" w:themeColor="text1"/>
        </w:rPr>
        <w:t xml:space="preserve"> de </w:t>
      </w:r>
      <w:r w:rsidR="000E6BAD">
        <w:rPr>
          <w:color w:val="000000" w:themeColor="text1"/>
        </w:rPr>
        <w:t>abril</w:t>
      </w:r>
      <w:r w:rsidRPr="00725B61">
        <w:rPr>
          <w:color w:val="000000" w:themeColor="text1"/>
        </w:rPr>
        <w:t xml:space="preserve"> del año 202</w:t>
      </w:r>
      <w:r w:rsidR="007835F1" w:rsidRPr="00725B61">
        <w:rPr>
          <w:color w:val="000000" w:themeColor="text1"/>
        </w:rPr>
        <w:t xml:space="preserve">1, emitido por </w:t>
      </w:r>
      <w:r w:rsidR="00F130B0">
        <w:rPr>
          <w:color w:val="000000" w:themeColor="text1"/>
        </w:rPr>
        <w:t xml:space="preserve">el Departamento de </w:t>
      </w:r>
      <w:r w:rsidR="000E6BAD">
        <w:rPr>
          <w:color w:val="000000" w:themeColor="text1"/>
        </w:rPr>
        <w:t>Dirección Técnica</w:t>
      </w:r>
      <w:r w:rsidR="00F130B0">
        <w:rPr>
          <w:color w:val="000000" w:themeColor="text1"/>
        </w:rPr>
        <w:t xml:space="preserve"> </w:t>
      </w:r>
      <w:r w:rsidR="001665C0">
        <w:rPr>
          <w:color w:val="000000" w:themeColor="text1"/>
        </w:rPr>
        <w:t>del</w:t>
      </w:r>
      <w:r w:rsidR="001665C0" w:rsidRPr="00725B61">
        <w:rPr>
          <w:color w:val="000000" w:themeColor="text1"/>
        </w:rPr>
        <w:t xml:space="preserve"> Ayuntamiento</w:t>
      </w:r>
      <w:r w:rsidRPr="00725B61">
        <w:rPr>
          <w:color w:val="000000" w:themeColor="text1"/>
        </w:rPr>
        <w:t xml:space="preserve"> de La Ve</w:t>
      </w:r>
      <w:r w:rsidRPr="00725B61">
        <w:t>ga.</w:t>
      </w:r>
    </w:p>
    <w:p w14:paraId="6D74E630" w14:textId="77777777" w:rsidR="00724964" w:rsidRPr="00725B61" w:rsidRDefault="00724964" w:rsidP="001D3E05">
      <w:pPr>
        <w:ind w:left="709"/>
        <w:jc w:val="both"/>
      </w:pPr>
      <w:r w:rsidRPr="00725B61">
        <w:lastRenderedPageBreak/>
        <w:t>El Comité de Compras y Contrataciones, por unanimidad de votos, decide adoptar la siguiente resolución:</w:t>
      </w:r>
    </w:p>
    <w:p w14:paraId="2506ADFE" w14:textId="77777777" w:rsidR="00D759A8" w:rsidRDefault="00724964" w:rsidP="001665C0">
      <w:pPr>
        <w:ind w:left="360"/>
        <w:jc w:val="both"/>
        <w:rPr>
          <w:rFonts w:ascii="Times New Roman" w:hAnsi="Times New Roman"/>
          <w:sz w:val="20"/>
          <w:szCs w:val="24"/>
          <w:lang w:val="es-MX"/>
        </w:rPr>
      </w:pPr>
      <w:r w:rsidRPr="001665C0">
        <w:rPr>
          <w:b/>
          <w:u w:val="single"/>
        </w:rPr>
        <w:t>PRIMERO:</w:t>
      </w:r>
      <w:r w:rsidRPr="00725B61">
        <w:t xml:space="preserve"> Aprobar que el proceso de </w:t>
      </w:r>
      <w:r w:rsidR="007835F1" w:rsidRPr="00725B61">
        <w:t xml:space="preserve">Comparación de </w:t>
      </w:r>
      <w:r w:rsidR="0010595A" w:rsidRPr="00725B61">
        <w:t>Precios</w:t>
      </w:r>
      <w:r w:rsidRPr="00725B61">
        <w:t xml:space="preserve"> sea el que </w:t>
      </w:r>
      <w:r w:rsidR="001665C0" w:rsidRPr="00725B61">
        <w:t>rija en</w:t>
      </w:r>
      <w:r w:rsidR="0062427E" w:rsidRPr="00725B61">
        <w:t xml:space="preserve"> </w:t>
      </w:r>
      <w:r w:rsidR="0010595A">
        <w:t xml:space="preserve">la </w:t>
      </w:r>
      <w:r w:rsidR="0010595A" w:rsidRPr="0010595A">
        <w:t>adquisición de:</w:t>
      </w:r>
      <w:r w:rsidR="0010595A" w:rsidRPr="0061367F">
        <w:rPr>
          <w:rFonts w:ascii="Times New Roman" w:hAnsi="Times New Roman"/>
          <w:sz w:val="20"/>
          <w:szCs w:val="24"/>
          <w:lang w:val="es-MX"/>
        </w:rPr>
        <w:t xml:space="preserve">  </w:t>
      </w:r>
    </w:p>
    <w:p w14:paraId="6E89C5E0" w14:textId="77777777" w:rsidR="00F477D6" w:rsidRPr="00F477D6" w:rsidRDefault="00F477D6" w:rsidP="00336DB4">
      <w:pPr>
        <w:pStyle w:val="Prrafodelista"/>
        <w:numPr>
          <w:ilvl w:val="0"/>
          <w:numId w:val="4"/>
        </w:numPr>
        <w:jc w:val="both"/>
      </w:pPr>
      <w:r>
        <w:rPr>
          <w:b/>
          <w:sz w:val="21"/>
        </w:rPr>
        <w:t>ADQUISICIÓN DE ACERO PARA LA REPARACION DE EQUIPOS Y CONSTRUCCION DE ESTRUCTURAS METALICAS EN OBRAS EN EL MUNICIPIO DE LA VEGA</w:t>
      </w:r>
    </w:p>
    <w:p w14:paraId="604478AE" w14:textId="77777777" w:rsidR="00F477D6" w:rsidRDefault="00F477D6" w:rsidP="00F477D6">
      <w:pPr>
        <w:pStyle w:val="Prrafodelista"/>
        <w:jc w:val="both"/>
        <w:rPr>
          <w:b/>
          <w:sz w:val="21"/>
        </w:rPr>
      </w:pPr>
    </w:p>
    <w:p w14:paraId="4439CE53" w14:textId="3679231A" w:rsidR="00B465BC" w:rsidRPr="0010595A" w:rsidRDefault="00724964" w:rsidP="00F477D6">
      <w:pPr>
        <w:pStyle w:val="Prrafodelista"/>
        <w:ind w:left="284"/>
        <w:jc w:val="both"/>
      </w:pPr>
      <w:r w:rsidRPr="00F477D6">
        <w:rPr>
          <w:b/>
          <w:u w:val="single"/>
        </w:rPr>
        <w:t>SEGUNDO:</w:t>
      </w:r>
      <w:r w:rsidRPr="0010595A">
        <w:t xml:space="preserve"> Aprobar los Términos de </w:t>
      </w:r>
      <w:r w:rsidR="001D3E05" w:rsidRPr="0010595A">
        <w:t>Referencia a</w:t>
      </w:r>
      <w:r w:rsidRPr="0010595A">
        <w:t xml:space="preserve"> ser considerados en el proceso de </w:t>
      </w:r>
      <w:r w:rsidR="007835F1" w:rsidRPr="0010595A">
        <w:t>Comparación de Precios</w:t>
      </w:r>
      <w:r w:rsidR="00651A75" w:rsidRPr="0010595A">
        <w:t xml:space="preserve"> con </w:t>
      </w:r>
      <w:r w:rsidR="0010595A">
        <w:t xml:space="preserve">la </w:t>
      </w:r>
      <w:r w:rsidR="0010595A" w:rsidRPr="0010595A">
        <w:t>adquisición de:</w:t>
      </w:r>
      <w:r w:rsidR="0010595A" w:rsidRPr="0061367F">
        <w:rPr>
          <w:rFonts w:ascii="Times New Roman" w:hAnsi="Times New Roman"/>
          <w:sz w:val="20"/>
          <w:szCs w:val="24"/>
          <w:lang w:val="es-MX"/>
        </w:rPr>
        <w:t xml:space="preserve">  </w:t>
      </w:r>
    </w:p>
    <w:p w14:paraId="29FEFF52" w14:textId="77777777" w:rsidR="00F477D6" w:rsidRPr="00F477D6" w:rsidRDefault="00F477D6" w:rsidP="00336DB4">
      <w:pPr>
        <w:pStyle w:val="Prrafodelista"/>
        <w:numPr>
          <w:ilvl w:val="0"/>
          <w:numId w:val="3"/>
        </w:numPr>
        <w:jc w:val="both"/>
      </w:pPr>
      <w:r>
        <w:rPr>
          <w:b/>
          <w:sz w:val="21"/>
        </w:rPr>
        <w:t>ADQUISICIÓN DE ACERO PARA LA REPARACION DE EQUIPOS Y CONSTRUCCION DE ESTRUCTURAS METALICAS EN OBRAS EN EL MUNICIPIO DE LA VEGA</w:t>
      </w:r>
    </w:p>
    <w:p w14:paraId="0102EC70" w14:textId="3274AE51" w:rsidR="00887D96" w:rsidRPr="00887D96" w:rsidRDefault="00724964" w:rsidP="00F477D6">
      <w:pPr>
        <w:ind w:left="360"/>
        <w:jc w:val="both"/>
      </w:pPr>
      <w:r w:rsidRPr="00F477D6">
        <w:rPr>
          <w:b/>
          <w:u w:val="single"/>
        </w:rPr>
        <w:t>TERCERO:</w:t>
      </w:r>
      <w:r w:rsidRPr="00F477D6">
        <w:rPr>
          <w:b/>
        </w:rPr>
        <w:t xml:space="preserve"> designar a los señores:</w:t>
      </w:r>
      <w:r w:rsidR="00F477D6">
        <w:rPr>
          <w:b/>
        </w:rPr>
        <w:t xml:space="preserve">  </w:t>
      </w:r>
      <w:r w:rsidR="00F477D6">
        <w:rPr>
          <w:b/>
        </w:rPr>
        <w:t xml:space="preserve">Ing. José Manuel </w:t>
      </w:r>
      <w:proofErr w:type="spellStart"/>
      <w:r w:rsidR="00F477D6">
        <w:rPr>
          <w:b/>
        </w:rPr>
        <w:t>Genao</w:t>
      </w:r>
      <w:proofErr w:type="spellEnd"/>
      <w:r w:rsidR="00F477D6">
        <w:rPr>
          <w:b/>
        </w:rPr>
        <w:t xml:space="preserve">, </w:t>
      </w:r>
      <w:r w:rsidR="00F477D6">
        <w:t>Director Ejecutivo de Campamento</w:t>
      </w:r>
      <w:r w:rsidRPr="00F477D6">
        <w:rPr>
          <w:b/>
        </w:rPr>
        <w:t xml:space="preserve"> </w:t>
      </w:r>
      <w:r w:rsidR="00F477D6">
        <w:rPr>
          <w:b/>
        </w:rPr>
        <w:t xml:space="preserve">y Lic. Alexander Enmanuel </w:t>
      </w:r>
      <w:r w:rsidR="00BB46E0">
        <w:rPr>
          <w:b/>
        </w:rPr>
        <w:t>Cáceres</w:t>
      </w:r>
      <w:r w:rsidR="00F477D6">
        <w:rPr>
          <w:b/>
        </w:rPr>
        <w:t xml:space="preserve"> Almonte </w:t>
      </w:r>
      <w:r w:rsidR="0010595A" w:rsidRPr="00097D84">
        <w:t>como</w:t>
      </w:r>
      <w:r w:rsidRPr="00725B61">
        <w:t xml:space="preserve"> peritos, a los fines de que evalúen las ofertas de los proponentes que participaran en el proceso de </w:t>
      </w:r>
      <w:r w:rsidR="007835F1" w:rsidRPr="00725B61">
        <w:t>Comparación de Precios</w:t>
      </w:r>
      <w:r w:rsidRPr="00725B61">
        <w:t xml:space="preserve"> con el propósito de validar las ofertas presentadas y garantizar la diafani</w:t>
      </w:r>
      <w:r w:rsidR="00651A75">
        <w:t xml:space="preserve">dad del proceso a utilizar </w:t>
      </w:r>
      <w:r w:rsidR="0010595A">
        <w:t xml:space="preserve">en la </w:t>
      </w:r>
      <w:r w:rsidR="0010595A" w:rsidRPr="0010595A">
        <w:t>adquisición de:</w:t>
      </w:r>
      <w:r w:rsidR="0010595A" w:rsidRPr="00F477D6">
        <w:rPr>
          <w:rFonts w:ascii="Times New Roman" w:hAnsi="Times New Roman"/>
          <w:sz w:val="20"/>
          <w:szCs w:val="24"/>
          <w:lang w:val="es-MX"/>
        </w:rPr>
        <w:t xml:space="preserve">  </w:t>
      </w:r>
    </w:p>
    <w:p w14:paraId="1F55EDF7" w14:textId="77777777" w:rsidR="00F477D6" w:rsidRPr="00F477D6" w:rsidRDefault="00F477D6" w:rsidP="00336DB4">
      <w:pPr>
        <w:pStyle w:val="Prrafodelista"/>
        <w:numPr>
          <w:ilvl w:val="0"/>
          <w:numId w:val="3"/>
        </w:numPr>
        <w:jc w:val="both"/>
      </w:pPr>
      <w:r>
        <w:rPr>
          <w:b/>
          <w:sz w:val="21"/>
        </w:rPr>
        <w:t>ADQUISICIÓN DE ACERO PARA LA REPARACION DE EQUIPOS Y CONSTRUCCION DE ESTRUCTURAS METALICAS EN OBRAS EN EL MUNICIPIO DE LA VEGA</w:t>
      </w:r>
    </w:p>
    <w:p w14:paraId="6D74E636" w14:textId="359340F9" w:rsidR="00336DB4" w:rsidRDefault="00724964" w:rsidP="00F477D6">
      <w:pPr>
        <w:ind w:left="360"/>
        <w:jc w:val="both"/>
      </w:pPr>
      <w:r w:rsidRPr="00F477D6">
        <w:rPr>
          <w:b/>
          <w:u w:val="single"/>
        </w:rPr>
        <w:t>CUARTO:</w:t>
      </w:r>
      <w:r w:rsidRPr="00F477D6">
        <w:rPr>
          <w:b/>
        </w:rPr>
        <w:t xml:space="preserve"> Ordenar que la presente acta sea publicada en los portales </w:t>
      </w:r>
      <w:hyperlink r:id="rId8" w:history="1">
        <w:r w:rsidRPr="00F477D6">
          <w:rPr>
            <w:rStyle w:val="Hipervnculo"/>
            <w:b/>
          </w:rPr>
          <w:t>www.portaltransaccional.gob.do</w:t>
        </w:r>
      </w:hyperlink>
      <w:r w:rsidRPr="00F477D6">
        <w:rPr>
          <w:b/>
        </w:rPr>
        <w:t xml:space="preserve"> y </w:t>
      </w:r>
      <w:hyperlink r:id="rId9" w:history="1">
        <w:r w:rsidRPr="00F477D6">
          <w:rPr>
            <w:rStyle w:val="Hipervnculo"/>
            <w:b/>
          </w:rPr>
          <w:t>www.</w:t>
        </w:r>
        <w:r w:rsidRPr="00725B61">
          <w:rPr>
            <w:rStyle w:val="Hipervnculo"/>
          </w:rPr>
          <w:t>ayuntamientolavega.gob.do</w:t>
        </w:r>
      </w:hyperlink>
    </w:p>
    <w:p w14:paraId="6D74E637" w14:textId="77777777" w:rsidR="00B450F4" w:rsidRPr="00725B61" w:rsidRDefault="00B450F4" w:rsidP="00336DB4">
      <w:pPr>
        <w:jc w:val="both"/>
      </w:pPr>
    </w:p>
    <w:p w14:paraId="6D74E638" w14:textId="23D03503" w:rsidR="00724964" w:rsidRDefault="00887D96" w:rsidP="00724964">
      <w:pPr>
        <w:jc w:val="both"/>
        <w:rPr>
          <w:sz w:val="28"/>
        </w:rPr>
      </w:pPr>
      <w:r w:rsidRPr="007A3D32">
        <w:t>Concluida con</w:t>
      </w:r>
      <w:r w:rsidR="00724964" w:rsidRPr="007A3D32">
        <w:t xml:space="preserve"> esa resolución, se dio po</w:t>
      </w:r>
      <w:r w:rsidR="001901F2" w:rsidRPr="007A3D32">
        <w:t>r</w:t>
      </w:r>
      <w:r w:rsidR="00B62065">
        <w:t xml:space="preserve"> terminada la sesión, hoy día</w:t>
      </w:r>
      <w:r w:rsidR="00423F34">
        <w:t xml:space="preserve"> </w:t>
      </w:r>
      <w:r w:rsidR="00F477D6">
        <w:t>veintiuno</w:t>
      </w:r>
      <w:r w:rsidR="009D50DA">
        <w:t xml:space="preserve"> (</w:t>
      </w:r>
      <w:r w:rsidR="00F477D6">
        <w:t>21</w:t>
      </w:r>
      <w:r w:rsidR="009D50DA">
        <w:t>) del mes de ma</w:t>
      </w:r>
      <w:r w:rsidR="00423F34">
        <w:t>yo</w:t>
      </w:r>
      <w:r w:rsidR="00BF55D6" w:rsidRPr="007A3D32">
        <w:t xml:space="preserve"> del año 2021</w:t>
      </w:r>
      <w:r w:rsidR="00724964" w:rsidRPr="007A3D32">
        <w:t>, en fe de lo cual se levanta la presenta acta, que firman todos los presentes en señal de aprobación y conformidad con su contenido</w:t>
      </w:r>
      <w:r w:rsidR="00724964">
        <w:rPr>
          <w:sz w:val="28"/>
        </w:rPr>
        <w:t>.</w:t>
      </w:r>
    </w:p>
    <w:p w14:paraId="6D74E639" w14:textId="77777777" w:rsidR="00724964" w:rsidRDefault="00724964" w:rsidP="00724964">
      <w:pPr>
        <w:jc w:val="both"/>
        <w:rPr>
          <w:sz w:val="28"/>
        </w:rPr>
      </w:pPr>
    </w:p>
    <w:p w14:paraId="6D74E63A" w14:textId="77777777" w:rsidR="00651A75" w:rsidRDefault="00651A75" w:rsidP="00724964">
      <w:pPr>
        <w:jc w:val="both"/>
        <w:rPr>
          <w:sz w:val="28"/>
        </w:rPr>
      </w:pPr>
    </w:p>
    <w:p w14:paraId="6D74E63B" w14:textId="77777777" w:rsidR="00651A75" w:rsidRDefault="00651A75" w:rsidP="00724964">
      <w:pPr>
        <w:jc w:val="both"/>
        <w:rPr>
          <w:sz w:val="28"/>
        </w:rPr>
      </w:pPr>
    </w:p>
    <w:p w14:paraId="6D74E656" w14:textId="77777777" w:rsidR="00740732" w:rsidRDefault="00740732"/>
    <w:sectPr w:rsidR="00740732" w:rsidSect="001665C0">
      <w:headerReference w:type="default" r:id="rId10"/>
      <w:footerReference w:type="default" r:id="rId11"/>
      <w:pgSz w:w="12240" w:h="15840"/>
      <w:pgMar w:top="3119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239A" w14:textId="77777777" w:rsidR="00306644" w:rsidRDefault="00306644">
      <w:pPr>
        <w:spacing w:after="0" w:line="240" w:lineRule="auto"/>
      </w:pPr>
      <w:r>
        <w:separator/>
      </w:r>
    </w:p>
  </w:endnote>
  <w:endnote w:type="continuationSeparator" w:id="0">
    <w:p w14:paraId="41F769CB" w14:textId="77777777" w:rsidR="00306644" w:rsidRDefault="0030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E65C" w14:textId="30AAB69C" w:rsidR="008E78C9" w:rsidRDefault="008E78C9">
    <w:pPr>
      <w:pStyle w:val="Piedepgina"/>
      <w:jc w:val="right"/>
    </w:pPr>
  </w:p>
  <w:p w14:paraId="6D74E65D" w14:textId="77777777" w:rsidR="008E78C9" w:rsidRDefault="008E78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64A3" w14:textId="77777777" w:rsidR="00306644" w:rsidRDefault="00306644">
      <w:pPr>
        <w:spacing w:after="0" w:line="240" w:lineRule="auto"/>
      </w:pPr>
      <w:r>
        <w:separator/>
      </w:r>
    </w:p>
  </w:footnote>
  <w:footnote w:type="continuationSeparator" w:id="0">
    <w:p w14:paraId="3A944C92" w14:textId="77777777" w:rsidR="00306644" w:rsidRDefault="0030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E65B" w14:textId="77777777" w:rsidR="008E78C9" w:rsidRDefault="00725B61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4E65E" wp14:editId="6D74E65F">
              <wp:simplePos x="0" y="0"/>
              <wp:positionH relativeFrom="column">
                <wp:posOffset>1196340</wp:posOffset>
              </wp:positionH>
              <wp:positionV relativeFrom="paragraph">
                <wp:posOffset>1175385</wp:posOffset>
              </wp:positionV>
              <wp:extent cx="2992120" cy="336550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4E661" w14:textId="77777777" w:rsidR="001526C5" w:rsidRPr="007F615D" w:rsidRDefault="001526C5" w:rsidP="009573C5">
                          <w:pPr>
                            <w:jc w:val="center"/>
                            <w:rPr>
                              <w:color w:val="008000"/>
                              <w:sz w:val="28"/>
                              <w:szCs w:val="28"/>
                              <w:lang w:val="es-ES"/>
                            </w:rPr>
                          </w:pPr>
                          <w:r w:rsidRPr="007F615D">
                            <w:rPr>
                              <w:color w:val="008000"/>
                              <w:sz w:val="28"/>
                              <w:szCs w:val="28"/>
                              <w:lang w:val="es-ES"/>
                            </w:rPr>
                            <w:t>Ciudad Culta, Olímpica y Carnavalesca</w:t>
                          </w:r>
                        </w:p>
                        <w:p w14:paraId="6D74E662" w14:textId="77777777" w:rsidR="001526C5" w:rsidRPr="00037BE5" w:rsidRDefault="001526C5" w:rsidP="009573C5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4E6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4.2pt;margin-top:92.55pt;width:235.6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" filled="f" stroked="f">
              <v:textbox>
                <w:txbxContent>
                  <w:p w14:paraId="6D74E661" w14:textId="77777777" w:rsidR="001526C5" w:rsidRPr="007F615D" w:rsidRDefault="001526C5" w:rsidP="009573C5">
                    <w:pPr>
                      <w:jc w:val="center"/>
                      <w:rPr>
                        <w:color w:val="008000"/>
                        <w:sz w:val="28"/>
                        <w:szCs w:val="28"/>
                        <w:lang w:val="es-ES"/>
                      </w:rPr>
                    </w:pPr>
                    <w:r w:rsidRPr="007F615D">
                      <w:rPr>
                        <w:color w:val="008000"/>
                        <w:sz w:val="28"/>
                        <w:szCs w:val="28"/>
                        <w:lang w:val="es-ES"/>
                      </w:rPr>
                      <w:t>Ciudad Culta, Olímpica y Carnavalesca</w:t>
                    </w:r>
                  </w:p>
                  <w:p w14:paraId="6D74E662" w14:textId="77777777" w:rsidR="001526C5" w:rsidRPr="00037BE5" w:rsidRDefault="001526C5" w:rsidP="009573C5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306644">
      <w:rPr>
        <w:noProof/>
        <w:lang w:eastAsia="es-DO"/>
      </w:rPr>
      <w:object w:dxaOrig="1440" w:dyaOrig="1440" w14:anchorId="6D74E660">
        <v:group id="_x0000_s2049" style="position:absolute;margin-left:23.4pt;margin-top:-14.1pt;width:369pt;height:114pt;z-index:251659264;mso-position-horizontal-relative:text;mso-position-vertical-relative:text" coordorigin="2408,217" coordsize="7380,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301;top:217;width:1260;height:1620;mso-wrap-edited:f" wrapcoords="-47 0 -47 21559 21600 21559 21600 0 -47 0">
            <v:imagedata r:id="rId1" o:title="" gain="69719f" blacklevel="5898f"/>
          </v:shape>
          <v:shape id="_x0000_s2051" type="#_x0000_t202" style="position:absolute;left:2408;top:1777;width:7380;height:720" filled="f" stroked="f">
            <v:textbox style="mso-next-textbox:#_x0000_s2051">
              <w:txbxContent>
                <w:p w14:paraId="6D74E663" w14:textId="77777777" w:rsidR="008E78C9" w:rsidRPr="00E162CE" w:rsidRDefault="008E78C9" w:rsidP="009573C5">
                  <w:pPr>
                    <w:rPr>
                      <w:rFonts w:ascii="Brush Script MT" w:hAnsi="Brush Script MT"/>
                      <w:sz w:val="52"/>
                      <w:szCs w:val="52"/>
                      <w:lang w:val="es-ES"/>
                    </w:rPr>
                  </w:pPr>
                  <w:r w:rsidRPr="00E162CE">
                    <w:rPr>
                      <w:rFonts w:ascii="Brush Script MT" w:hAnsi="Brush Script MT"/>
                      <w:sz w:val="52"/>
                      <w:szCs w:val="52"/>
                      <w:lang w:val="es-ES"/>
                    </w:rPr>
                    <w:t xml:space="preserve">Ayuntamiento del Municipio de </w:t>
                  </w:r>
                  <w:smartTag w:uri="urn:schemas-microsoft-com:office:smarttags" w:element="PersonName">
                    <w:smartTagPr>
                      <w:attr w:name="ProductID" w:val="La Vega"/>
                    </w:smartTagPr>
                    <w:r w:rsidRPr="00E162CE">
                      <w:rPr>
                        <w:rFonts w:ascii="Brush Script MT" w:hAnsi="Brush Script MT"/>
                        <w:sz w:val="52"/>
                        <w:szCs w:val="52"/>
                        <w:lang w:val="es-ES"/>
                      </w:rPr>
                      <w:t>La Vega</w:t>
                    </w:r>
                  </w:smartTag>
                </w:p>
              </w:txbxContent>
            </v:textbox>
          </v:shape>
        </v:group>
        <o:OLEObject Type="Embed" ProgID="MSPhotoEd.3" ShapeID="_x0000_s2052" DrawAspect="Content" ObjectID="_16834528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0AA0"/>
    <w:multiLevelType w:val="hybridMultilevel"/>
    <w:tmpl w:val="BADE6F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2F7D"/>
    <w:multiLevelType w:val="hybridMultilevel"/>
    <w:tmpl w:val="000AE90E"/>
    <w:lvl w:ilvl="0" w:tplc="1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837"/>
    <w:multiLevelType w:val="hybridMultilevel"/>
    <w:tmpl w:val="39724D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8002E"/>
    <w:multiLevelType w:val="hybridMultilevel"/>
    <w:tmpl w:val="115410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63E70"/>
    <w:multiLevelType w:val="hybridMultilevel"/>
    <w:tmpl w:val="FDD6969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964"/>
    <w:rsid w:val="00030D96"/>
    <w:rsid w:val="00072682"/>
    <w:rsid w:val="00097D84"/>
    <w:rsid w:val="000B7D36"/>
    <w:rsid w:val="000E6BAD"/>
    <w:rsid w:val="0010595A"/>
    <w:rsid w:val="001429E3"/>
    <w:rsid w:val="001526C5"/>
    <w:rsid w:val="001665C0"/>
    <w:rsid w:val="001901F2"/>
    <w:rsid w:val="001D22E3"/>
    <w:rsid w:val="001D3E05"/>
    <w:rsid w:val="0022280B"/>
    <w:rsid w:val="00274AA1"/>
    <w:rsid w:val="002D2765"/>
    <w:rsid w:val="00306644"/>
    <w:rsid w:val="003357F7"/>
    <w:rsid w:val="00336DB4"/>
    <w:rsid w:val="00423F34"/>
    <w:rsid w:val="00473A6D"/>
    <w:rsid w:val="004B2CE6"/>
    <w:rsid w:val="004D6F99"/>
    <w:rsid w:val="004E3909"/>
    <w:rsid w:val="004F2263"/>
    <w:rsid w:val="005458C6"/>
    <w:rsid w:val="005A60B7"/>
    <w:rsid w:val="005C1B6D"/>
    <w:rsid w:val="0061367F"/>
    <w:rsid w:val="0062427E"/>
    <w:rsid w:val="0063441C"/>
    <w:rsid w:val="00651A75"/>
    <w:rsid w:val="00656508"/>
    <w:rsid w:val="006C2CDB"/>
    <w:rsid w:val="007003F5"/>
    <w:rsid w:val="00724964"/>
    <w:rsid w:val="00725B61"/>
    <w:rsid w:val="00740732"/>
    <w:rsid w:val="00772C69"/>
    <w:rsid w:val="007835F1"/>
    <w:rsid w:val="007A3D32"/>
    <w:rsid w:val="00803EDD"/>
    <w:rsid w:val="0087689D"/>
    <w:rsid w:val="00887D96"/>
    <w:rsid w:val="008C2E4B"/>
    <w:rsid w:val="008E78C9"/>
    <w:rsid w:val="008F0324"/>
    <w:rsid w:val="0094167D"/>
    <w:rsid w:val="009444A5"/>
    <w:rsid w:val="00950BAC"/>
    <w:rsid w:val="009573C5"/>
    <w:rsid w:val="00990D65"/>
    <w:rsid w:val="009D50DA"/>
    <w:rsid w:val="009D5E55"/>
    <w:rsid w:val="00A114A3"/>
    <w:rsid w:val="00A2427E"/>
    <w:rsid w:val="00A3497C"/>
    <w:rsid w:val="00A5225C"/>
    <w:rsid w:val="00A5726A"/>
    <w:rsid w:val="00A94A06"/>
    <w:rsid w:val="00AF3C44"/>
    <w:rsid w:val="00B450F4"/>
    <w:rsid w:val="00B454DD"/>
    <w:rsid w:val="00B465BC"/>
    <w:rsid w:val="00B62065"/>
    <w:rsid w:val="00BB2754"/>
    <w:rsid w:val="00BB46E0"/>
    <w:rsid w:val="00BF55D6"/>
    <w:rsid w:val="00C228B8"/>
    <w:rsid w:val="00C23451"/>
    <w:rsid w:val="00CA40EC"/>
    <w:rsid w:val="00D05952"/>
    <w:rsid w:val="00D759A8"/>
    <w:rsid w:val="00DD4F54"/>
    <w:rsid w:val="00DF5D3A"/>
    <w:rsid w:val="00E62DCD"/>
    <w:rsid w:val="00E802A6"/>
    <w:rsid w:val="00EE4F41"/>
    <w:rsid w:val="00EF08AB"/>
    <w:rsid w:val="00F130B0"/>
    <w:rsid w:val="00F14F92"/>
    <w:rsid w:val="00F477D6"/>
    <w:rsid w:val="00F60261"/>
    <w:rsid w:val="00F62FAF"/>
    <w:rsid w:val="00FA261A"/>
    <w:rsid w:val="00FA2C47"/>
    <w:rsid w:val="00FA53A2"/>
    <w:rsid w:val="00FE280F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6D74E61A"/>
  <w15:docId w15:val="{9AA236EB-28CE-4E10-85BF-23AE9649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49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4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964"/>
  </w:style>
  <w:style w:type="paragraph" w:styleId="Piedepgina">
    <w:name w:val="footer"/>
    <w:basedOn w:val="Normal"/>
    <w:link w:val="PiedepginaCar"/>
    <w:uiPriority w:val="99"/>
    <w:unhideWhenUsed/>
    <w:rsid w:val="00724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64"/>
  </w:style>
  <w:style w:type="paragraph" w:styleId="Prrafodelista">
    <w:name w:val="List Paragraph"/>
    <w:basedOn w:val="Normal"/>
    <w:uiPriority w:val="34"/>
    <w:qFormat/>
    <w:rsid w:val="007249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transaccional.gob.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yuntamientolavega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4EEE-2586-4012-8718-096D997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Compras</cp:lastModifiedBy>
  <cp:revision>45</cp:revision>
  <cp:lastPrinted>2021-05-25T17:00:00Z</cp:lastPrinted>
  <dcterms:created xsi:type="dcterms:W3CDTF">2021-04-06T14:44:00Z</dcterms:created>
  <dcterms:modified xsi:type="dcterms:W3CDTF">2021-05-25T17:01:00Z</dcterms:modified>
</cp:coreProperties>
</file>